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11" w:rsidRDefault="006429FE">
      <w:pPr>
        <w:pStyle w:val="docdata"/>
        <w:spacing w:before="0" w:beforeAutospacing="0" w:after="0" w:afterAutospacing="0"/>
        <w:ind w:firstLine="10773"/>
        <w:jc w:val="both"/>
        <w:rPr>
          <w:bCs/>
          <w:sz w:val="28"/>
          <w:szCs w:val="28"/>
          <w:lang w:val="uk-UA"/>
        </w:rPr>
      </w:pPr>
      <w:bookmarkStart w:id="0" w:name="_GoBack"/>
      <w:bookmarkEnd w:id="0"/>
      <w:r>
        <w:rPr>
          <w:bCs/>
          <w:sz w:val="28"/>
          <w:szCs w:val="28"/>
          <w:lang w:val="uk-UA"/>
        </w:rPr>
        <w:t>Додаток 1</w:t>
      </w:r>
    </w:p>
    <w:p w:rsidR="00710E11" w:rsidRDefault="006429FE">
      <w:pPr>
        <w:pStyle w:val="docdata"/>
        <w:spacing w:before="0" w:beforeAutospacing="0" w:after="0" w:afterAutospacing="0"/>
        <w:ind w:firstLine="1077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 обласної Програми</w:t>
      </w:r>
    </w:p>
    <w:p w:rsidR="00710E11" w:rsidRDefault="006429FE">
      <w:pPr>
        <w:pStyle w:val="docdata"/>
        <w:spacing w:before="0" w:beforeAutospacing="0" w:after="0" w:afterAutospacing="0"/>
        <w:ind w:firstLine="1077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підтримки внутрішньо </w:t>
      </w:r>
    </w:p>
    <w:p w:rsidR="00710E11" w:rsidRDefault="006429FE">
      <w:pPr>
        <w:pStyle w:val="docdata"/>
        <w:spacing w:before="0" w:beforeAutospacing="0" w:after="0" w:afterAutospacing="0"/>
        <w:ind w:firstLine="1077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переміщених осіб </w:t>
      </w:r>
    </w:p>
    <w:p w:rsidR="00710E11" w:rsidRDefault="006429FE">
      <w:pPr>
        <w:pStyle w:val="docdata"/>
        <w:spacing w:before="0" w:beforeAutospacing="0" w:after="0" w:afterAutospacing="0"/>
        <w:ind w:firstLine="1077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 Чернігівській області </w:t>
      </w:r>
    </w:p>
    <w:p w:rsidR="00710E11" w:rsidRDefault="006429FE">
      <w:pPr>
        <w:shd w:val="clear" w:color="auto" w:fill="FFFFFF"/>
        <w:tabs>
          <w:tab w:val="left" w:leader="underscore" w:pos="9024"/>
        </w:tabs>
        <w:ind w:firstLine="1077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на 2025 – 2026 роки</w:t>
      </w:r>
      <w:r>
        <w:rPr>
          <w:b/>
          <w:bCs/>
          <w:sz w:val="28"/>
          <w:szCs w:val="28"/>
        </w:rPr>
        <w:t xml:space="preserve"> </w:t>
      </w:r>
    </w:p>
    <w:p w:rsidR="00710E11" w:rsidRDefault="00710E11">
      <w:pPr>
        <w:shd w:val="clear" w:color="auto" w:fill="FFFFFF"/>
        <w:tabs>
          <w:tab w:val="left" w:leader="underscore" w:pos="9024"/>
        </w:tabs>
        <w:ind w:left="614"/>
        <w:rPr>
          <w:b/>
          <w:bCs/>
          <w:sz w:val="28"/>
          <w:szCs w:val="28"/>
        </w:rPr>
      </w:pPr>
    </w:p>
    <w:p w:rsidR="00710E11" w:rsidRDefault="00710E11">
      <w:pPr>
        <w:shd w:val="clear" w:color="auto" w:fill="FFFFFF"/>
        <w:tabs>
          <w:tab w:val="left" w:leader="underscore" w:pos="9024"/>
        </w:tabs>
        <w:ind w:left="614"/>
        <w:rPr>
          <w:b/>
          <w:bCs/>
          <w:sz w:val="28"/>
          <w:szCs w:val="28"/>
        </w:rPr>
      </w:pPr>
    </w:p>
    <w:p w:rsidR="00710E11" w:rsidRDefault="006429F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Ресурсне забезпечення обласної Програми підтримки внутрішньо переміщених осіб</w:t>
      </w:r>
    </w:p>
    <w:p w:rsidR="00710E11" w:rsidRDefault="006429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Чернігівській області на 2025-2026 роки</w:t>
      </w:r>
      <w:r>
        <w:rPr>
          <w:color w:val="FF0000"/>
          <w:sz w:val="28"/>
          <w:szCs w:val="28"/>
        </w:rPr>
        <w:t xml:space="preserve"> </w:t>
      </w:r>
    </w:p>
    <w:p w:rsidR="00710E11" w:rsidRDefault="006429FE">
      <w:pPr>
        <w:shd w:val="clear" w:color="auto" w:fill="FFFFFF"/>
        <w:tabs>
          <w:tab w:val="left" w:leader="underscore" w:pos="3888"/>
          <w:tab w:val="left" w:leader="underscore" w:pos="7603"/>
        </w:tabs>
        <w:ind w:left="312" w:right="36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тис. гривень</w:t>
      </w: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7"/>
        <w:gridCol w:w="2791"/>
        <w:gridCol w:w="2498"/>
        <w:gridCol w:w="4087"/>
      </w:tblGrid>
      <w:tr w:rsidR="00710E11">
        <w:tc>
          <w:tcPr>
            <w:tcW w:w="1772" w:type="pct"/>
            <w:vMerge w:val="restart"/>
          </w:tcPr>
          <w:p w:rsidR="00710E11" w:rsidRDefault="00642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821" w:type="pct"/>
            <w:gridSpan w:val="2"/>
          </w:tcPr>
          <w:p w:rsidR="00710E11" w:rsidRDefault="00642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Етап</w:t>
            </w:r>
            <w:r>
              <w:rPr>
                <w:sz w:val="28"/>
                <w:szCs w:val="28"/>
              </w:rPr>
              <w:t>и виконання програми</w:t>
            </w:r>
          </w:p>
        </w:tc>
        <w:tc>
          <w:tcPr>
            <w:tcW w:w="1407" w:type="pct"/>
            <w:vMerge w:val="restart"/>
          </w:tcPr>
          <w:p w:rsidR="00710E11" w:rsidRDefault="00642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710E11">
        <w:tc>
          <w:tcPr>
            <w:tcW w:w="1772" w:type="pct"/>
            <w:vMerge/>
            <w:vAlign w:val="center"/>
          </w:tcPr>
          <w:p w:rsidR="00710E11" w:rsidRDefault="00710E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1" w:type="pct"/>
            <w:gridSpan w:val="2"/>
          </w:tcPr>
          <w:p w:rsidR="00710E11" w:rsidRDefault="00710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pct"/>
            <w:vMerge/>
            <w:vAlign w:val="center"/>
          </w:tcPr>
          <w:p w:rsidR="00710E11" w:rsidRDefault="00710E11">
            <w:pPr>
              <w:jc w:val="both"/>
              <w:rPr>
                <w:sz w:val="28"/>
                <w:szCs w:val="28"/>
              </w:rPr>
            </w:pPr>
          </w:p>
        </w:tc>
      </w:tr>
      <w:tr w:rsidR="00710E11">
        <w:tc>
          <w:tcPr>
            <w:tcW w:w="1772" w:type="pct"/>
            <w:vMerge/>
            <w:vAlign w:val="center"/>
          </w:tcPr>
          <w:p w:rsidR="00710E11" w:rsidRDefault="00710E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1" w:type="pct"/>
          </w:tcPr>
          <w:p w:rsidR="00710E11" w:rsidRDefault="00642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</w:t>
            </w:r>
          </w:p>
        </w:tc>
        <w:tc>
          <w:tcPr>
            <w:tcW w:w="860" w:type="pct"/>
          </w:tcPr>
          <w:p w:rsidR="00710E11" w:rsidRDefault="00642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рік</w:t>
            </w:r>
          </w:p>
        </w:tc>
        <w:tc>
          <w:tcPr>
            <w:tcW w:w="1407" w:type="pct"/>
            <w:vMerge/>
            <w:vAlign w:val="center"/>
          </w:tcPr>
          <w:p w:rsidR="00710E11" w:rsidRDefault="00710E11">
            <w:pPr>
              <w:jc w:val="both"/>
              <w:rPr>
                <w:sz w:val="28"/>
                <w:szCs w:val="28"/>
              </w:rPr>
            </w:pPr>
          </w:p>
        </w:tc>
      </w:tr>
      <w:tr w:rsidR="00710E11">
        <w:tc>
          <w:tcPr>
            <w:tcW w:w="1772" w:type="pct"/>
          </w:tcPr>
          <w:p w:rsidR="00710E11" w:rsidRDefault="006429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ресурсів, всього</w:t>
            </w:r>
          </w:p>
        </w:tc>
        <w:tc>
          <w:tcPr>
            <w:tcW w:w="961" w:type="pct"/>
          </w:tcPr>
          <w:p w:rsidR="00710E11" w:rsidRDefault="00642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43473,2</w:t>
            </w:r>
          </w:p>
        </w:tc>
        <w:tc>
          <w:tcPr>
            <w:tcW w:w="860" w:type="pct"/>
          </w:tcPr>
          <w:p w:rsidR="00710E11" w:rsidRDefault="00642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07" w:type="pct"/>
          </w:tcPr>
          <w:p w:rsidR="00710E11" w:rsidRDefault="00642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43573,2</w:t>
            </w:r>
          </w:p>
        </w:tc>
      </w:tr>
      <w:tr w:rsidR="00710E11">
        <w:tc>
          <w:tcPr>
            <w:tcW w:w="1772" w:type="pct"/>
          </w:tcPr>
          <w:p w:rsidR="00710E11" w:rsidRDefault="006429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числі:</w:t>
            </w:r>
          </w:p>
        </w:tc>
        <w:tc>
          <w:tcPr>
            <w:tcW w:w="961" w:type="pct"/>
          </w:tcPr>
          <w:p w:rsidR="00710E11" w:rsidRDefault="00710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710E11" w:rsidRDefault="00710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:rsidR="00710E11" w:rsidRDefault="00710E11">
            <w:pPr>
              <w:jc w:val="both"/>
              <w:rPr>
                <w:sz w:val="28"/>
                <w:szCs w:val="28"/>
              </w:rPr>
            </w:pPr>
          </w:p>
        </w:tc>
      </w:tr>
      <w:tr w:rsidR="00710E11">
        <w:tc>
          <w:tcPr>
            <w:tcW w:w="1772" w:type="pct"/>
          </w:tcPr>
          <w:p w:rsidR="00710E11" w:rsidRDefault="006429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обласного бюджету, тис. грн</w:t>
            </w:r>
          </w:p>
        </w:tc>
        <w:tc>
          <w:tcPr>
            <w:tcW w:w="961" w:type="pct"/>
          </w:tcPr>
          <w:p w:rsidR="00710E11" w:rsidRDefault="00642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860" w:type="pct"/>
          </w:tcPr>
          <w:p w:rsidR="00710E11" w:rsidRDefault="00642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07" w:type="pct"/>
          </w:tcPr>
          <w:p w:rsidR="00710E11" w:rsidRDefault="00642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</w:tr>
      <w:tr w:rsidR="00710E11">
        <w:trPr>
          <w:trHeight w:val="76"/>
        </w:trPr>
        <w:tc>
          <w:tcPr>
            <w:tcW w:w="1772" w:type="pct"/>
          </w:tcPr>
          <w:p w:rsidR="00710E11" w:rsidRDefault="006429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інших джерел не заборонених законодавством</w:t>
            </w:r>
          </w:p>
        </w:tc>
        <w:tc>
          <w:tcPr>
            <w:tcW w:w="961" w:type="pct"/>
          </w:tcPr>
          <w:p w:rsidR="00710E11" w:rsidRDefault="00642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43393,2</w:t>
            </w:r>
          </w:p>
        </w:tc>
        <w:tc>
          <w:tcPr>
            <w:tcW w:w="860" w:type="pct"/>
          </w:tcPr>
          <w:p w:rsidR="00710E11" w:rsidRDefault="00642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7" w:type="pct"/>
          </w:tcPr>
          <w:p w:rsidR="00710E11" w:rsidRDefault="00642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43393,2</w:t>
            </w:r>
          </w:p>
        </w:tc>
      </w:tr>
    </w:tbl>
    <w:p w:rsidR="00710E11" w:rsidRDefault="00710E11">
      <w:pPr>
        <w:shd w:val="clear" w:color="auto" w:fill="FFFFFF"/>
        <w:ind w:left="34" w:hanging="34"/>
        <w:jc w:val="both"/>
        <w:rPr>
          <w:sz w:val="28"/>
          <w:szCs w:val="28"/>
        </w:rPr>
      </w:pPr>
    </w:p>
    <w:p w:rsidR="00710E11" w:rsidRDefault="006429FE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710E11" w:rsidRDefault="006429FE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</w:t>
      </w:r>
    </w:p>
    <w:sectPr w:rsidR="00710E11">
      <w:headerReference w:type="default" r:id="rId8"/>
      <w:pgSz w:w="16838" w:h="11906" w:orient="landscape"/>
      <w:pgMar w:top="1701" w:right="1134" w:bottom="567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9FE" w:rsidRDefault="006429FE">
      <w:r>
        <w:separator/>
      </w:r>
    </w:p>
  </w:endnote>
  <w:endnote w:type="continuationSeparator" w:id="0">
    <w:p w:rsidR="006429FE" w:rsidRDefault="0064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Bookman Old Style">
    <w:panose1 w:val="02050604050505020204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9FE" w:rsidRDefault="006429FE">
      <w:r>
        <w:separator/>
      </w:r>
    </w:p>
  </w:footnote>
  <w:footnote w:type="continuationSeparator" w:id="0">
    <w:p w:rsidR="006429FE" w:rsidRDefault="00642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11" w:rsidRDefault="006429FE">
    <w:pPr>
      <w:pStyle w:val="af3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>
      <w:rPr>
        <w:rStyle w:val="aff"/>
      </w:rPr>
      <w:t>7</w:t>
    </w:r>
    <w:r>
      <w:rPr>
        <w:rStyle w:val="aff"/>
      </w:rPr>
      <w:fldChar w:fldCharType="end"/>
    </w:r>
  </w:p>
  <w:p w:rsidR="00710E11" w:rsidRDefault="00710E11">
    <w:pPr>
      <w:pStyle w:val="af3"/>
      <w:jc w:val="center"/>
    </w:pPr>
  </w:p>
  <w:p w:rsidR="00710E11" w:rsidRDefault="00710E11">
    <w:pPr>
      <w:pStyle w:val="af3"/>
      <w:jc w:val="center"/>
    </w:pPr>
  </w:p>
  <w:p w:rsidR="00710E11" w:rsidRDefault="006429FE">
    <w:pPr>
      <w:pStyle w:val="af3"/>
      <w:jc w:val="right"/>
    </w:pPr>
    <w:r>
      <w:t>Продовження додатка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6FE4"/>
    <w:multiLevelType w:val="multilevel"/>
    <w:tmpl w:val="AF44338A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A5337B"/>
    <w:multiLevelType w:val="multilevel"/>
    <w:tmpl w:val="7F509944"/>
    <w:lvl w:ilvl="0">
      <w:start w:val="1"/>
      <w:numFmt w:val="bullet"/>
      <w:lvlText w:val=""/>
      <w:lvlJc w:val="left"/>
      <w:pPr>
        <w:ind w:left="2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1385086A"/>
    <w:multiLevelType w:val="multilevel"/>
    <w:tmpl w:val="038C640E"/>
    <w:lvl w:ilvl="0">
      <w:start w:val="2"/>
      <w:numFmt w:val="bullet"/>
      <w:lvlText w:val="-"/>
      <w:lvlJc w:val="left"/>
      <w:pPr>
        <w:ind w:left="900" w:hanging="360"/>
      </w:pPr>
      <w:rPr>
        <w:rFonts w:ascii="Times New Roman CYR" w:eastAsia="Times New Roman" w:hAnsi="Times New Roman CYR" w:cs="Times New Roman CYR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9FE4F5F"/>
    <w:multiLevelType w:val="multilevel"/>
    <w:tmpl w:val="5FEC78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4" w15:restartNumberingAfterBreak="0">
    <w:nsid w:val="1AAE3390"/>
    <w:multiLevelType w:val="multilevel"/>
    <w:tmpl w:val="A0DE116E"/>
    <w:lvl w:ilvl="0">
      <w:start w:val="1"/>
      <w:numFmt w:val="decimal"/>
      <w:lvlText w:val="%1)"/>
      <w:lvlJc w:val="left"/>
      <w:pPr>
        <w:ind w:left="20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19" w:hanging="360"/>
      </w:pPr>
    </w:lvl>
    <w:lvl w:ilvl="2">
      <w:start w:val="1"/>
      <w:numFmt w:val="lowerRoman"/>
      <w:lvlText w:val="%3."/>
      <w:lvlJc w:val="right"/>
      <w:pPr>
        <w:ind w:left="3539" w:hanging="180"/>
      </w:pPr>
    </w:lvl>
    <w:lvl w:ilvl="3">
      <w:start w:val="1"/>
      <w:numFmt w:val="decimal"/>
      <w:lvlText w:val="%4."/>
      <w:lvlJc w:val="left"/>
      <w:pPr>
        <w:ind w:left="4259" w:hanging="360"/>
      </w:pPr>
    </w:lvl>
    <w:lvl w:ilvl="4">
      <w:start w:val="1"/>
      <w:numFmt w:val="lowerLetter"/>
      <w:lvlText w:val="%5."/>
      <w:lvlJc w:val="left"/>
      <w:pPr>
        <w:ind w:left="4979" w:hanging="360"/>
      </w:pPr>
    </w:lvl>
    <w:lvl w:ilvl="5">
      <w:start w:val="1"/>
      <w:numFmt w:val="lowerRoman"/>
      <w:lvlText w:val="%6."/>
      <w:lvlJc w:val="right"/>
      <w:pPr>
        <w:ind w:left="5699" w:hanging="180"/>
      </w:pPr>
    </w:lvl>
    <w:lvl w:ilvl="6">
      <w:start w:val="1"/>
      <w:numFmt w:val="decimal"/>
      <w:lvlText w:val="%7."/>
      <w:lvlJc w:val="left"/>
      <w:pPr>
        <w:ind w:left="6419" w:hanging="360"/>
      </w:pPr>
    </w:lvl>
    <w:lvl w:ilvl="7">
      <w:start w:val="1"/>
      <w:numFmt w:val="lowerLetter"/>
      <w:lvlText w:val="%8."/>
      <w:lvlJc w:val="left"/>
      <w:pPr>
        <w:ind w:left="7139" w:hanging="360"/>
      </w:pPr>
    </w:lvl>
    <w:lvl w:ilvl="8">
      <w:start w:val="1"/>
      <w:numFmt w:val="lowerRoman"/>
      <w:lvlText w:val="%9."/>
      <w:lvlJc w:val="right"/>
      <w:pPr>
        <w:ind w:left="7859" w:hanging="180"/>
      </w:pPr>
    </w:lvl>
  </w:abstractNum>
  <w:abstractNum w:abstractNumId="5" w15:restartNumberingAfterBreak="0">
    <w:nsid w:val="1D743122"/>
    <w:multiLevelType w:val="multilevel"/>
    <w:tmpl w:val="490CA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  <w:sz w:val="24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6" w15:restartNumberingAfterBreak="0">
    <w:nsid w:val="25E906C2"/>
    <w:multiLevelType w:val="multilevel"/>
    <w:tmpl w:val="E406716C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6BC36F9"/>
    <w:multiLevelType w:val="multilevel"/>
    <w:tmpl w:val="511AB6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2B9666DF"/>
    <w:multiLevelType w:val="multilevel"/>
    <w:tmpl w:val="705CE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F30538"/>
    <w:multiLevelType w:val="multilevel"/>
    <w:tmpl w:val="BBD2D91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BA53AFA"/>
    <w:multiLevelType w:val="multilevel"/>
    <w:tmpl w:val="9BD60C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E75AD5"/>
    <w:multiLevelType w:val="multilevel"/>
    <w:tmpl w:val="D6CA7A4E"/>
    <w:lvl w:ilvl="0">
      <w:numFmt w:val="bullet"/>
      <w:lvlText w:val="*"/>
      <w:lvlJc w:val="left"/>
    </w:lvl>
    <w:lvl w:ilvl="1">
      <w:numFmt w:val="bullet"/>
      <w:lvlText w:val="*"/>
      <w:lvlJc w:val="left"/>
    </w:lvl>
    <w:lvl w:ilvl="2">
      <w:numFmt w:val="bullet"/>
      <w:lvlText w:val="*"/>
      <w:lvlJc w:val="left"/>
    </w:lvl>
    <w:lvl w:ilvl="3">
      <w:numFmt w:val="bullet"/>
      <w:lvlText w:val="*"/>
      <w:lvlJc w:val="left"/>
    </w:lvl>
    <w:lvl w:ilvl="4">
      <w:numFmt w:val="bullet"/>
      <w:lvlText w:val="*"/>
      <w:lvlJc w:val="left"/>
    </w:lvl>
    <w:lvl w:ilvl="5">
      <w:numFmt w:val="bullet"/>
      <w:lvlText w:val="*"/>
      <w:lvlJc w:val="left"/>
    </w:lvl>
    <w:lvl w:ilvl="6">
      <w:numFmt w:val="bullet"/>
      <w:lvlText w:val="*"/>
      <w:lvlJc w:val="left"/>
    </w:lvl>
    <w:lvl w:ilvl="7">
      <w:numFmt w:val="bullet"/>
      <w:lvlText w:val="*"/>
      <w:lvlJc w:val="left"/>
    </w:lvl>
    <w:lvl w:ilvl="8">
      <w:numFmt w:val="bullet"/>
      <w:lvlText w:val="*"/>
      <w:lvlJc w:val="left"/>
    </w:lvl>
  </w:abstractNum>
  <w:abstractNum w:abstractNumId="12" w15:restartNumberingAfterBreak="0">
    <w:nsid w:val="548E0CD1"/>
    <w:multiLevelType w:val="multilevel"/>
    <w:tmpl w:val="BF42E3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Cs/>
        <w:caps w:val="0"/>
        <w:smallCaps w:val="0"/>
        <w:color w:val="000000"/>
        <w:spacing w:val="0"/>
        <w:sz w:val="28"/>
        <w:szCs w:val="28"/>
        <w:shd w:val="clear" w:color="auto" w:fill="FFFFFF"/>
        <w:lang w:val="uk-UA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57FD439F"/>
    <w:multiLevelType w:val="multilevel"/>
    <w:tmpl w:val="DF78B09E"/>
    <w:lvl w:ilvl="0">
      <w:numFmt w:val="bullet"/>
      <w:suff w:val="nothing"/>
      <w:lvlText w:val="-"/>
      <w:lvlJc w:val="left"/>
      <w:pPr>
        <w:ind w:left="833" w:hanging="113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E46A52"/>
    <w:multiLevelType w:val="multilevel"/>
    <w:tmpl w:val="39DAEE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556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5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176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568" w:hanging="1440"/>
      </w:pPr>
      <w:rPr>
        <w:rFonts w:hint="default"/>
        <w:sz w:val="24"/>
      </w:rPr>
    </w:lvl>
  </w:abstractNum>
  <w:abstractNum w:abstractNumId="15" w15:restartNumberingAfterBreak="0">
    <w:nsid w:val="5F2737B2"/>
    <w:multiLevelType w:val="multilevel"/>
    <w:tmpl w:val="D3785CEE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E44635"/>
    <w:multiLevelType w:val="multilevel"/>
    <w:tmpl w:val="693454C4"/>
    <w:lvl w:ilvl="0">
      <w:start w:val="1"/>
      <w:numFmt w:val="decimal"/>
      <w:suff w:val="nothing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75E1A"/>
    <w:multiLevelType w:val="multilevel"/>
    <w:tmpl w:val="96AE0FB6"/>
    <w:lvl w:ilvl="0">
      <w:start w:val="1"/>
      <w:numFmt w:val="bullet"/>
      <w:lvlText w:val=""/>
      <w:lvlJc w:val="left"/>
      <w:pPr>
        <w:ind w:left="1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82355FE"/>
    <w:multiLevelType w:val="multilevel"/>
    <w:tmpl w:val="82C085EA"/>
    <w:lvl w:ilvl="0">
      <w:start w:val="4"/>
      <w:numFmt w:val="bullet"/>
      <w:lvlText w:val="-"/>
      <w:lvlJc w:val="left"/>
      <w:pPr>
        <w:ind w:left="89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0C1CF5"/>
    <w:multiLevelType w:val="multilevel"/>
    <w:tmpl w:val="45624A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A1256D"/>
    <w:multiLevelType w:val="multilevel"/>
    <w:tmpl w:val="1F7E97A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926D5"/>
    <w:multiLevelType w:val="multilevel"/>
    <w:tmpl w:val="CCBAA91A"/>
    <w:lvl w:ilvl="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0"/>
  </w:num>
  <w:num w:numId="4">
    <w:abstractNumId w:val="1"/>
  </w:num>
  <w:num w:numId="5">
    <w:abstractNumId w:val="17"/>
  </w:num>
  <w:num w:numId="6">
    <w:abstractNumId w:val="6"/>
  </w:num>
  <w:num w:numId="7">
    <w:abstractNumId w:val="15"/>
  </w:num>
  <w:num w:numId="8">
    <w:abstractNumId w:val="13"/>
  </w:num>
  <w:num w:numId="9">
    <w:abstractNumId w:val="8"/>
  </w:num>
  <w:num w:numId="10">
    <w:abstractNumId w:val="2"/>
  </w:num>
  <w:num w:numId="11">
    <w:abstractNumId w:val="4"/>
  </w:num>
  <w:num w:numId="12">
    <w:abstractNumId w:val="18"/>
  </w:num>
  <w:num w:numId="13">
    <w:abstractNumId w:val="0"/>
  </w:num>
  <w:num w:numId="14">
    <w:abstractNumId w:val="10"/>
  </w:num>
  <w:num w:numId="15">
    <w:abstractNumId w:val="12"/>
  </w:num>
  <w:num w:numId="16">
    <w:abstractNumId w:val="16"/>
  </w:num>
  <w:num w:numId="17">
    <w:abstractNumId w:val="19"/>
  </w:num>
  <w:num w:numId="18">
    <w:abstractNumId w:val="21"/>
  </w:num>
  <w:num w:numId="19">
    <w:abstractNumId w:val="5"/>
  </w:num>
  <w:num w:numId="20">
    <w:abstractNumId w:val="3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11"/>
    <w:rsid w:val="006429FE"/>
    <w:rsid w:val="00710E11"/>
    <w:rsid w:val="007633BC"/>
    <w:rsid w:val="00E2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EDBA3-7477-4196-BFC4-72B992D2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2">
    <w:name w:val="Верхній колонтитул Знак"/>
    <w:basedOn w:val="a0"/>
    <w:link w:val="af3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ви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інцевої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styleId="afe">
    <w:name w:val="Hyperlink"/>
    <w:uiPriority w:val="99"/>
    <w:rPr>
      <w:color w:val="0000FF"/>
      <w:u w:val="single"/>
    </w:rPr>
  </w:style>
  <w:style w:type="paragraph" w:customStyle="1" w:styleId="Default">
    <w:name w:val="Default"/>
    <w:rPr>
      <w:color w:val="000000"/>
      <w:sz w:val="24"/>
      <w:szCs w:val="24"/>
      <w:lang w:val="ru-RU" w:eastAsia="ru-RU"/>
    </w:rPr>
  </w:style>
  <w:style w:type="paragraph" w:styleId="af3">
    <w:name w:val="header"/>
    <w:basedOn w:val="a"/>
    <w:link w:val="af2"/>
    <w:pPr>
      <w:tabs>
        <w:tab w:val="center" w:pos="4819"/>
        <w:tab w:val="right" w:pos="9639"/>
      </w:tabs>
    </w:pPr>
  </w:style>
  <w:style w:type="character" w:styleId="aff">
    <w:name w:val="page number"/>
    <w:basedOn w:val="a0"/>
  </w:style>
  <w:style w:type="paragraph" w:customStyle="1" w:styleId="rvps7">
    <w:name w:val="rvps7"/>
    <w:basedOn w:val="a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eastAsia="uk-UA"/>
    </w:rPr>
  </w:style>
  <w:style w:type="paragraph" w:styleId="af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f1">
    <w:name w:val="Normal (Web)"/>
    <w:basedOn w:val="a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DA95BDD3-AE9F-4C07-BA0A-0E3848720BA7">
    <w:name w:val="DA95BDD3-AE9F-4C07-BA0A-0E3848720BA7"/>
    <w:rPr>
      <w:rFonts w:ascii="Verdana" w:hAnsi="Verdana" w:cs="Verdana"/>
      <w:i w:val="0"/>
      <w:iCs w:val="0"/>
      <w:spacing w:val="-10"/>
      <w:sz w:val="12"/>
      <w:szCs w:val="12"/>
      <w:u w:val="none"/>
      <w:shd w:val="clear" w:color="auto" w:fill="FFFFFF"/>
      <w:lang w:val="uk-UA" w:eastAsia="ru-RU"/>
    </w:rPr>
  </w:style>
  <w:style w:type="character" w:customStyle="1" w:styleId="7BookmanOldStyle">
    <w:name w:val="Основной текст (7) + Bookman Old Style"/>
    <w:uiPriority w:val="99"/>
    <w:rPr>
      <w:rFonts w:ascii="Bookman Old Style" w:hAnsi="Bookman Old Style" w:cs="Bookman Old Style"/>
      <w:spacing w:val="0"/>
      <w:sz w:val="17"/>
      <w:szCs w:val="17"/>
      <w:u w:val="none"/>
      <w:shd w:val="clear" w:color="auto" w:fill="FFFFFF"/>
      <w:lang w:val="uk-UA"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  <w:rPr>
      <w:bCs/>
      <w:sz w:val="28"/>
      <w:lang w:eastAsia="zh-CN"/>
    </w:rPr>
  </w:style>
  <w:style w:type="paragraph" w:styleId="aff3">
    <w:name w:val="Body Text"/>
    <w:basedOn w:val="a"/>
    <w:link w:val="aff4"/>
    <w:unhideWhenUsed/>
    <w:pPr>
      <w:spacing w:after="140" w:line="288" w:lineRule="auto"/>
    </w:pPr>
    <w:rPr>
      <w:bCs/>
      <w:sz w:val="28"/>
      <w:lang w:eastAsia="zh-CN"/>
    </w:rPr>
  </w:style>
  <w:style w:type="character" w:customStyle="1" w:styleId="aff4">
    <w:name w:val="Основний текст Знак"/>
    <w:link w:val="aff3"/>
    <w:rPr>
      <w:bCs/>
      <w:sz w:val="28"/>
      <w:szCs w:val="24"/>
      <w:lang w:eastAsia="zh-CN"/>
    </w:rPr>
  </w:style>
  <w:style w:type="character" w:customStyle="1" w:styleId="23">
    <w:name w:val="Основной текст (2)_"/>
    <w:link w:val="24"/>
    <w:uiPriority w:val="99"/>
    <w:rPr>
      <w:rFonts w:ascii="Verdana" w:hAnsi="Verdana" w:cs="Verdana"/>
      <w:sz w:val="21"/>
      <w:szCs w:val="21"/>
      <w:shd w:val="clear" w:color="auto" w:fill="FFFFFF"/>
      <w:lang w:val="uk-UA" w:eastAsia="ru-RU"/>
    </w:rPr>
  </w:style>
  <w:style w:type="paragraph" w:customStyle="1" w:styleId="24">
    <w:name w:val="Основной текст (2)"/>
    <w:basedOn w:val="a"/>
    <w:link w:val="23"/>
    <w:uiPriority w:val="99"/>
    <w:pPr>
      <w:shd w:val="clear" w:color="auto" w:fill="FFFFFF"/>
      <w:spacing w:before="240" w:after="60" w:line="258" w:lineRule="exact"/>
      <w:jc w:val="both"/>
    </w:pPr>
    <w:rPr>
      <w:rFonts w:ascii="Verdana" w:hAnsi="Verdana"/>
      <w:sz w:val="21"/>
      <w:szCs w:val="21"/>
    </w:rPr>
  </w:style>
  <w:style w:type="paragraph" w:customStyle="1" w:styleId="14">
    <w:name w:val="Абзац списку1"/>
    <w:basedOn w:val="a"/>
    <w:uiPriority w:val="34"/>
    <w:qFormat/>
    <w:pPr>
      <w:ind w:left="720"/>
      <w:contextualSpacing/>
    </w:pPr>
    <w:rPr>
      <w:rFonts w:eastAsia="Arial Unicode MS"/>
      <w:sz w:val="28"/>
      <w:lang w:eastAsia="en-US"/>
    </w:rPr>
  </w:style>
  <w:style w:type="character" w:styleId="aff5">
    <w:name w:val="Strong"/>
    <w:qFormat/>
    <w:rPr>
      <w:b/>
      <w:bCs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val="ru-RU"/>
    </w:rPr>
  </w:style>
  <w:style w:type="character" w:styleId="aff6">
    <w:name w:val="Emphasis"/>
    <w:uiPriority w:val="20"/>
    <w:qFormat/>
    <w:rPr>
      <w:i/>
      <w:iCs/>
    </w:rPr>
  </w:style>
  <w:style w:type="character" w:customStyle="1" w:styleId="rvts0">
    <w:name w:val="rvts0"/>
  </w:style>
  <w:style w:type="paragraph" w:styleId="aff7">
    <w:name w:val="footer"/>
    <w:basedOn w:val="a"/>
    <w:link w:val="aff8"/>
    <w:pPr>
      <w:tabs>
        <w:tab w:val="center" w:pos="4986"/>
        <w:tab w:val="right" w:pos="9973"/>
      </w:tabs>
    </w:pPr>
  </w:style>
  <w:style w:type="character" w:customStyle="1" w:styleId="aff8">
    <w:name w:val="Нижній колонтитул Знак"/>
    <w:link w:val="aff7"/>
    <w:rPr>
      <w:sz w:val="24"/>
      <w:szCs w:val="24"/>
      <w:lang w:val="uk-UA" w:eastAsia="ru-RU"/>
    </w:rPr>
  </w:style>
  <w:style w:type="character" w:customStyle="1" w:styleId="aff9">
    <w:name w:val="Подпись к таблице"/>
    <w:uiPriority w:val="99"/>
    <w:rPr>
      <w:rFonts w:ascii="Times New Roman" w:hAnsi="Times New Roman" w:cs="Times New Roman"/>
      <w:b/>
      <w:bCs/>
      <w:color w:val="000000"/>
      <w:spacing w:val="0"/>
      <w:position w:val="0"/>
      <w:sz w:val="25"/>
      <w:szCs w:val="25"/>
      <w:u w:val="single"/>
      <w:vertAlign w:val="baseli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A8BA-1A6A-44A4-9406-949666FD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user1</dc:creator>
  <cp:keywords/>
  <dc:description/>
  <cp:lastModifiedBy>NGO-OPERATOR2</cp:lastModifiedBy>
  <cp:revision>2</cp:revision>
  <dcterms:created xsi:type="dcterms:W3CDTF">2024-10-29T13:51:00Z</dcterms:created>
  <dcterms:modified xsi:type="dcterms:W3CDTF">2024-10-29T13:51:00Z</dcterms:modified>
</cp:coreProperties>
</file>